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POLITYKA PRYWATNOŚCI STRONY INTERNETOWEJ MALAYKA.PL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Data ostatniej aktualizacji 11.07.2025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Niniejsza Polityka Prywatności określa zasady gromadzenia, przetwarzania i ochrony danych osobowych pozyskanych od Państwa w związku z korzystaniem ze strony internetowej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https://malayka.pl</w:t>
        </w:r>
      </w:hyperlink>
      <w:r w:rsidDel="00000000" w:rsidR="00000000" w:rsidRPr="00000000">
        <w:rPr>
          <w:rtl w:val="0"/>
        </w:rPr>
        <w:t xml:space="preserve"> („Strona Internetowa”).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w5247pms7n12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Postanowienia ogólne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jc w:val="both"/>
        <w:rPr>
          <w:color w:val="000000"/>
          <w:sz w:val="22"/>
          <w:szCs w:val="22"/>
        </w:rPr>
      </w:pPr>
      <w:bookmarkStart w:colFirst="0" w:colLast="0" w:name="_w5247pms7n12" w:id="0"/>
      <w:bookmarkEnd w:id="0"/>
      <w:r w:rsidDel="00000000" w:rsidR="00000000" w:rsidRPr="00000000">
        <w:rPr>
          <w:color w:val="000000"/>
          <w:sz w:val="22"/>
          <w:szCs w:val="22"/>
          <w:rtl w:val="0"/>
        </w:rPr>
        <w:t xml:space="preserve">Polityka prywatności określa, jak zbierane, przetwarzane i przechowywane są dane osobowe Użytkowników niezbędne do świadczenia usług drogą elektroniczną za pośrednictwem serwisu internetowego [adres strony] (dalej: Serwis).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jc w:val="both"/>
        <w:rPr>
          <w:color w:val="000000"/>
          <w:sz w:val="22"/>
          <w:szCs w:val="22"/>
        </w:rPr>
      </w:pPr>
      <w:bookmarkStart w:colFirst="0" w:colLast="0" w:name="_w5247pms7n12" w:id="0"/>
      <w:bookmarkEnd w:id="0"/>
      <w:r w:rsidDel="00000000" w:rsidR="00000000" w:rsidRPr="00000000">
        <w:rPr>
          <w:color w:val="000000"/>
          <w:sz w:val="22"/>
          <w:szCs w:val="22"/>
          <w:rtl w:val="0"/>
        </w:rPr>
        <w:t xml:space="preserve">Serwis zbiera wyłącznie dane osobowe niezbędne do świadczenia i rozwoju usług w nim oferowanych.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jc w:val="both"/>
        <w:rPr>
          <w:color w:val="000000"/>
          <w:sz w:val="22"/>
          <w:szCs w:val="22"/>
        </w:rPr>
      </w:pPr>
      <w:bookmarkStart w:colFirst="0" w:colLast="0" w:name="_g58otvtek6ar" w:id="1"/>
      <w:bookmarkEnd w:id="1"/>
      <w:r w:rsidDel="00000000" w:rsidR="00000000" w:rsidRPr="00000000">
        <w:rPr>
          <w:color w:val="000000"/>
          <w:sz w:val="22"/>
          <w:szCs w:val="22"/>
          <w:rtl w:val="0"/>
        </w:rPr>
        <w:t xml:space="preserve">Dane osobowe zbierane za pośrednictwem Serwisu są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oraz ustawą o ochronie danych osobowych z dnia 10 maja 2018 r.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w5247pms7n12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Administrator Danych Osobowych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Administratorem Państwa danych osobowych jest: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MALAYKA MALWINA BARANIAK Kemping EKOLAGUNA</w:t>
      </w:r>
      <w:r w:rsidDel="00000000" w:rsidR="00000000" w:rsidRPr="00000000">
        <w:rPr>
          <w:rtl w:val="0"/>
        </w:rPr>
        <w:t xml:space="preserve"> Droga Helska 84-120 Władysławowo NIP: 786-165-15-76 REGON: 301341870 E-mail: surf@malayka.pl Telefon: +48 735 794 794 Siedziba firmy: os. Jagiellońskie 17/23, 63-000 Środa Wielkopolska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k9yk0vo2xf7m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Rodzaje Gromadzonych Danych Osobowych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Strona Internetowa malayka.pl może gromadzić następujące kategorie danych osobowych: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Dane kontaktowe:</w:t>
      </w:r>
      <w:r w:rsidDel="00000000" w:rsidR="00000000" w:rsidRPr="00000000">
        <w:rPr>
          <w:rtl w:val="0"/>
        </w:rPr>
        <w:t xml:space="preserve"> imię, nazwisko, adres e-mail, numer telefonu (zbierane np. w formularzach kontaktowych, rezerwacyjnych).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Dane dotyczące rezerwacji/usług:</w:t>
      </w:r>
      <w:r w:rsidDel="00000000" w:rsidR="00000000" w:rsidRPr="00000000">
        <w:rPr>
          <w:rtl w:val="0"/>
        </w:rPr>
        <w:t xml:space="preserve"> informacje niezbędne do realizacji usług kempingowych lub lekcji surfingu (np. data pobytu, liczba osób, preferencje).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Dane dotyczące korzystania ze Strony Internetowej:</w:t>
      </w:r>
      <w:r w:rsidDel="00000000" w:rsidR="00000000" w:rsidRPr="00000000">
        <w:rPr>
          <w:rtl w:val="0"/>
        </w:rPr>
        <w:t xml:space="preserve"> adres IP, informacje o przeglądarce, systemie operacyjnym, czasie spędzonym na stronie, odwiedzonych podstronach (zbierane za pośrednictwem plików cookie i narzędzi analitycznych).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Dane z newslettera:</w:t>
      </w:r>
      <w:r w:rsidDel="00000000" w:rsidR="00000000" w:rsidRPr="00000000">
        <w:rPr>
          <w:rtl w:val="0"/>
        </w:rPr>
        <w:t xml:space="preserve"> adres e-mail (jeśli zapiszesz się na newsletter).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Dodaj inne dane, które faktycznie zbierasz</w:t>
      </w:r>
      <w:r w:rsidDel="00000000" w:rsidR="00000000" w:rsidRPr="00000000">
        <w:rPr>
          <w:rtl w:val="0"/>
        </w:rPr>
        <w:t xml:space="preserve">, np. dane rozliczeniowe, jeśli prowadzisz sklep internetowy lub system płatności online.]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hmvekp2e5mbj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Cele i Podstawy Prawne Przetwarzania Danych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Państwa dane osobowe są przetwarzane w następujących celach i na następujących podstawach prawnych: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Realizacja usług (np. rezerwacji na szkolenia, lekcje surfingu itd.):</w:t>
      </w:r>
      <w:r w:rsidDel="00000000" w:rsidR="00000000" w:rsidRPr="00000000">
        <w:rPr>
          <w:rtl w:val="0"/>
        </w:rPr>
        <w:t xml:space="preserve"> Dane są niezbędne do wykonania umowy, której są Państwo stroną (art. 6 ust. 1 lit. b RODO).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Obsługa zapytań i komunikacja:</w:t>
      </w:r>
      <w:r w:rsidDel="00000000" w:rsidR="00000000" w:rsidRPr="00000000">
        <w:rPr>
          <w:rtl w:val="0"/>
        </w:rPr>
        <w:t xml:space="preserve"> Odpowiedź na Państwa zapytania przesłane poprzez formularze kontaktowe lub e-mail. Podstawą prawną jest prawnie uzasadniony interes Administratora (art. 6 ust. 1 lit. f RODO) polegający na utrzymywaniu kontaktu z użytkownikami.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Marketing bezpośredni:</w:t>
      </w:r>
      <w:r w:rsidDel="00000000" w:rsidR="00000000" w:rsidRPr="00000000">
        <w:rPr>
          <w:rtl w:val="0"/>
        </w:rPr>
        <w:t xml:space="preserve"> Jeśli wyrazili Państwo zgodę (np. na otrzymywanie newslettera), Państwa dane będą przetwarzane w celu przesyłania informacji handlowych. Podstawą prawną jest Państwa zgoda (art. 6 ust. 1 lit. a RODO). Zgodę można wycofać w każdej chwili.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Analiza i statystyka:</w:t>
      </w:r>
      <w:r w:rsidDel="00000000" w:rsidR="00000000" w:rsidRPr="00000000">
        <w:rPr>
          <w:rtl w:val="0"/>
        </w:rPr>
        <w:t xml:space="preserve"> Zbieranie danych o korzystaniu ze strony w celu poprawy jej funkcjonalności i świadczenia lepszych usług. Podstawą prawną jest prawnie uzasadniony interes Administratora (art. 6 ust. 1 lit. f RODO) polegający na optymalizacji strony.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Dochodzenie lub obrona przed roszczeniami:</w:t>
      </w:r>
      <w:r w:rsidDel="00000000" w:rsidR="00000000" w:rsidRPr="00000000">
        <w:rPr>
          <w:rtl w:val="0"/>
        </w:rPr>
        <w:t xml:space="preserve"> W przypadku konieczności obrony praw Administratora lub dochodzenia roszczeń. Podstawą prawną jest prawnie uzasadniony interes Administratora (art. 6 ust. 1 lit. f RODO).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Wypełnianie obowiązków prawnych:</w:t>
      </w:r>
      <w:r w:rsidDel="00000000" w:rsidR="00000000" w:rsidRPr="00000000">
        <w:rPr>
          <w:rtl w:val="0"/>
        </w:rPr>
        <w:t xml:space="preserve"> W przypadkach, gdy przetwarzanie danych jest wymagane przepisami prawa (np. przepisy podatkowe). Podstawą prawną jest obowiązek prawny ciążący na Administratorze (art. 6 ust. 1 lit. c RODO).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sisc4fcdnogo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Odbiorcy Danych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Państwa dane osobowe mogą być przekazywane następującym kategoriom odbiorców: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Podmioty świadczące usługi hostingowe dla Strony Internetowej.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Dostawcy usług informatycznych wspierających działanie Strony.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Podmioty świadczące usługi analityczne (np. Google Analytics).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Organy publiczne uprawnione do otrzymania danych na podstawie przepisów prawa.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mxi7tp8v95je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Okres Przechowywania Danych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Państwa dane osobowe będą przechowywane przez okres niezbędny do realizacji celów, dla których zostały zebrane, a po tym czasie przez okres oraz w zakresie wymaganym przez przepisy prawa lub dla zabezpieczenia ewentualnych roszczeń. Szczegółowo: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Dane gromadzone w celu realizacji umowy – przez okres trwania umowy, a po jej zakończeniu do czasu przedawnienia roszczeń z nią związanych.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Dane przetwarzane na podstawie zgody – do czasu jej wycofania.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Dane przetwarzane na podstawie uzasadnionego interesu Administratora – do czasu wniesienia sprzeciwu lub osiągnięcia celu przetwarzania.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Dane związane z obowiązkami prawnymi – przez okres wymagany przepisami prawa.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pf7lnd4kbb0v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Prawa Użytkowników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 związku z przetwarzaniem Państwa danych osobowych przysługują Państwu następujące prawa: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Prawo dostępu</w:t>
      </w:r>
      <w:r w:rsidDel="00000000" w:rsidR="00000000" w:rsidRPr="00000000">
        <w:rPr>
          <w:rtl w:val="0"/>
        </w:rPr>
        <w:t xml:space="preserve"> do swoich danych (art. 15 RODO).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Prawo do sprostowania</w:t>
      </w:r>
      <w:r w:rsidDel="00000000" w:rsidR="00000000" w:rsidRPr="00000000">
        <w:rPr>
          <w:rtl w:val="0"/>
        </w:rPr>
        <w:t xml:space="preserve"> danych (art. 16 RODO).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Prawo do usunięcia</w:t>
      </w:r>
      <w:r w:rsidDel="00000000" w:rsidR="00000000" w:rsidRPr="00000000">
        <w:rPr>
          <w:rtl w:val="0"/>
        </w:rPr>
        <w:t xml:space="preserve"> danych („prawo do bycia zapomnianym”) (art. 17 RODO).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Prawo do ograniczenia przetwarzania</w:t>
      </w:r>
      <w:r w:rsidDel="00000000" w:rsidR="00000000" w:rsidRPr="00000000">
        <w:rPr>
          <w:rtl w:val="0"/>
        </w:rPr>
        <w:t xml:space="preserve"> (art. 18 RODO).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Prawo do przenoszenia</w:t>
      </w:r>
      <w:r w:rsidDel="00000000" w:rsidR="00000000" w:rsidRPr="00000000">
        <w:rPr>
          <w:rtl w:val="0"/>
        </w:rPr>
        <w:t xml:space="preserve"> danych (art. 20 RODO).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Prawo do wniesienia sprzeciwu</w:t>
      </w:r>
      <w:r w:rsidDel="00000000" w:rsidR="00000000" w:rsidRPr="00000000">
        <w:rPr>
          <w:rtl w:val="0"/>
        </w:rPr>
        <w:t xml:space="preserve"> wobec przetwarzania danych (art. 21 RODO).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Prawo do wycofania zgody</w:t>
      </w:r>
      <w:r w:rsidDel="00000000" w:rsidR="00000000" w:rsidRPr="00000000">
        <w:rPr>
          <w:rtl w:val="0"/>
        </w:rPr>
        <w:t xml:space="preserve"> w dowolnym momencie (jeśli przetwarzanie odbywa się na podstawie zgody). Wycofanie zgody nie wpływa na zgodność z prawem przetwarzania, którego dokonano na podstawie zgody przed jej wycofaniem.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Prawo wniesienia skargi</w:t>
      </w:r>
      <w:r w:rsidDel="00000000" w:rsidR="00000000" w:rsidRPr="00000000">
        <w:rPr>
          <w:rtl w:val="0"/>
        </w:rPr>
        <w:t xml:space="preserve"> do Prezesa Urzędu Ochrony Danych Osobowych (ul. Stawki 2, 00-193 Warszawa), jeśli uznają Państwo, że przetwarzanie Państwa danych narusza przepisy RODO.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Aby skorzystać z powyższych praw, prosimy o kontakt z Administratorem danych pod adresem e-mail: surf@malayka.pl lub pisemnie na adres siedziby firmy.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5wrfmnarg354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Pliki Cookie i Podobne Technologie</w:t>
      </w:r>
    </w:p>
    <w:p w:rsidR="00000000" w:rsidDel="00000000" w:rsidP="00000000" w:rsidRDefault="00000000" w:rsidRPr="00000000" w14:paraId="0000003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Strona Internetowa malayka.pl wykorzystuje pliki „cookies” (ciasteczka) oraz podobne technologie. Są to niewielkie pliki tekstowe wysyłane przez serwer WWW i przechowywane na Państwa urządzeniu. Wykorzystujemy je w celu: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Dostosowania zawartości Strony Internetowej do Państwa preferencji.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Tworzenia statystyk dotyczących korzystania ze Strony, co pomaga w jej ulepszaniu.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Realizacji funkcji marketingowych.</w:t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Mogą Państwo w każdej chwili dokonać zmiany ustawień dotyczących plików cookie w swojej przeglądarce internetowej. Szczegółowe informacje na temat zarządzania plikami cookie znajdą Państwo w pomocy swojej przeglądarki. Wyłączenie niektórych plików cookie może wpłynąć na funkcjonalność Strony Internetowej.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lxukchfnu2gc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8. Bezpieczeństwo Danych</w:t>
      </w:r>
    </w:p>
    <w:p w:rsidR="00000000" w:rsidDel="00000000" w:rsidP="00000000" w:rsidRDefault="00000000" w:rsidRPr="00000000" w14:paraId="0000004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Administrator stosuje odpowiednie środki techniczne i organizacyjne, aby zapewnić bezpieczeństwo Państwa danych osobowych, w tym szyfrowanie połączeń (certyfikat SSL), regularne kopie zapasowe oraz kontrolę dostępu do systemów, w których przetwarzane są dane.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c33anr7q44ar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9. Zmiany w Polityce Prywatności</w:t>
      </w:r>
    </w:p>
    <w:p w:rsidR="00000000" w:rsidDel="00000000" w:rsidP="00000000" w:rsidRDefault="00000000" w:rsidRPr="00000000" w14:paraId="0000004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Administrator zastrzega sobie prawo do wprowadzania zmian w niniejszej Polityce Prywatności w dowolnym czasie. O wszelkich zmianach będą Państwo informowani poprzez publikację nowej wersji dokumentu na Stro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alayka.pl" TargetMode="External"/><Relationship Id="rId7" Type="http://schemas.openxmlformats.org/officeDocument/2006/relationships/hyperlink" Target="https://malay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